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2" w:type="dxa"/>
        <w:tblInd w:w="-2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2"/>
        <w:gridCol w:w="5220"/>
      </w:tblGrid>
      <w:tr w:rsidR="00066FBC" w:rsidRPr="00066FBC" w:rsidTr="00066FBC">
        <w:tc>
          <w:tcPr>
            <w:tcW w:w="4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/>
              </w:rPr>
              <w:t>BỘ XÂY DỰNG</w:t>
            </w:r>
          </w:p>
          <w:p w:rsidR="00066FBC" w:rsidRPr="00066FBC" w:rsidRDefault="00066FBC" w:rsidP="00066FB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066F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9.5pt;height:1.5pt"/>
              </w:pic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066FB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TRƯỜNG ĐH KIẾN TRÚC HN</w: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06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481/QĐ-ĐHKT-ĐT</w:t>
            </w:r>
          </w:p>
        </w:tc>
        <w:tc>
          <w:tcPr>
            <w:tcW w:w="5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 HOÀ XÃ HỘI CHỦ NGHĨA VIỆT NAM</w: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Độc lập – Tự do – Hạnh phúc</w: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 </w: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6F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Hà Nội, ngày 30 tháng  11 năm 2011</w:t>
            </w:r>
          </w:p>
        </w:tc>
      </w:tr>
    </w:tbl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QUYẾT ĐỊNH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>Về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>việc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>thay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>đổi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>cố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>vấn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b/>
          <w:bCs/>
          <w:color w:val="000000"/>
          <w:spacing w:val="-6"/>
          <w:sz w:val="28"/>
          <w:szCs w:val="28"/>
        </w:rPr>
        <w:t>tập</w:t>
      </w:r>
      <w:proofErr w:type="spellEnd"/>
    </w:p>
    <w:p w:rsidR="00066FBC" w:rsidRPr="00066FBC" w:rsidRDefault="00066FBC" w:rsidP="00066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HIỆU TRƯỞNG TRƯỜNG ĐẠI HỌC KIẾN TRÚC HÀ NỘI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Arial" w:eastAsia="Times New Roman" w:hAnsi="Arial" w:cs="Arial"/>
          <w:color w:val="000000"/>
          <w:sz w:val="28"/>
          <w:szCs w:val="28"/>
        </w:rPr>
        <w:t>         </w:t>
      </w:r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 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Căn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cứ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Luật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Giáo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dục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; 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         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Căn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cứ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Quyết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định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số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181-CP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ngày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17/09/1969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của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Hội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đồng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Chính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phủ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về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việc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thành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lập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Trường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Đại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Kiến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trúc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;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         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Căn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cứ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Quyết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định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số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58/2010/QĐ-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TTg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ngày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22/9/2010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của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Thủ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tướng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Chính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phủ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về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việc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ban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hành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Điều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lệ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Trường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đại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;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         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Căn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cứ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Quyết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định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số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43/2007/QĐ-BGDĐT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ngày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15/8/2007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của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Bộ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trưởng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Bộ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Giáo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dục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và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Đào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tạo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về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việc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ban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hành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Quy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chế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 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đào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tạo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đại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và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cao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đẳng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hệ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chính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quy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theo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hệ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thống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tín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chỉ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;         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         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Xét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đề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nghị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của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Ông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Trưởng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phòng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Đào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tạo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và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Bà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Trưởng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phòng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Tổng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hợp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,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QUYẾT ĐỊNH: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66FBC" w:rsidRPr="00066FBC" w:rsidRDefault="00066FBC" w:rsidP="00066F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proofErr w:type="gramStart"/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Điều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 xml:space="preserve"> 1.</w:t>
      </w:r>
      <w:proofErr w:type="gramEnd"/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 </w:t>
      </w:r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Cho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phép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cán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bộ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thôi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làm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nhiệm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vụ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CVHT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và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 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bổ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sung CVHT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của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các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khoa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Kiến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trúc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Xây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dựng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Đô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thị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Quản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lý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đô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thị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 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từ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năm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2011-2012 </w:t>
      </w:r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(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có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danh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sách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kèm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theo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)</w:t>
      </w:r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.</w:t>
      </w:r>
    </w:p>
    <w:p w:rsidR="00066FBC" w:rsidRPr="00066FBC" w:rsidRDefault="00066FBC" w:rsidP="00066F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proofErr w:type="gramStart"/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Điều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 xml:space="preserve"> 2.</w:t>
      </w:r>
      <w:proofErr w:type="gramEnd"/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 </w:t>
      </w:r>
      <w:proofErr w:type="spellStart"/>
      <w:proofErr w:type="gram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Các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cố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vấn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tập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chịu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trách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nhiệm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thực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hiện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các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nhiệm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vụ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và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được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hưởng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các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quyền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lợi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được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nêu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trong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Quy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định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công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tác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cố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vấn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tập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của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Trường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Đại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Kiến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trúc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Hà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Nội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.</w:t>
      </w:r>
      <w:proofErr w:type="gramEnd"/>
    </w:p>
    <w:p w:rsidR="00066FBC" w:rsidRPr="00066FBC" w:rsidRDefault="00066FBC" w:rsidP="00066F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proofErr w:type="gramStart"/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Điều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 xml:space="preserve"> 3.</w:t>
      </w:r>
      <w:proofErr w:type="gram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 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Các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Ông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(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Bà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)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Trưởng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phòng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Đào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tạo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Tổng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hợp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Tài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chính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–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Kế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toán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Chính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trị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và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Công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tác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sinh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viên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Chủ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nhiệm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các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khoa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Kiến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trúc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Xây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dựng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Đô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thị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,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Quản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lý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đô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thị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và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các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cố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vấn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tập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chịu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trách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nhiệm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thi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hành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Quyết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định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này</w:t>
      </w:r>
      <w:proofErr w:type="spellEnd"/>
      <w:r w:rsidRPr="00066FBC">
        <w:rPr>
          <w:rFonts w:ascii="'Times New Roman'" w:eastAsia="Times New Roman" w:hAnsi="'Times New Roman'" w:cs="Arial"/>
          <w:color w:val="000000"/>
          <w:sz w:val="28"/>
          <w:szCs w:val="28"/>
        </w:rPr>
        <w:t>.</w:t>
      </w:r>
    </w:p>
    <w:p w:rsidR="00066FBC" w:rsidRPr="00066FBC" w:rsidRDefault="00066FBC" w:rsidP="00066F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2"/>
        <w:gridCol w:w="3260"/>
      </w:tblGrid>
      <w:tr w:rsidR="00066FBC" w:rsidRPr="00066FBC" w:rsidTr="00066FBC">
        <w:tc>
          <w:tcPr>
            <w:tcW w:w="5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BC" w:rsidRPr="00066FBC" w:rsidRDefault="00066FBC" w:rsidP="0006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66FBC" w:rsidRPr="00066FBC" w:rsidRDefault="00066FBC" w:rsidP="0006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66FBC">
              <w:rPr>
                <w:rFonts w:ascii="'Times New Roman'" w:eastAsia="Times New Roman" w:hAnsi="'Times New Roman'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Nơi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b/>
                <w:bCs/>
                <w:i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066FBC" w:rsidRPr="00066FBC" w:rsidRDefault="00066FBC" w:rsidP="00066FBC">
            <w:pPr>
              <w:spacing w:after="0" w:line="240" w:lineRule="auto"/>
              <w:ind w:left="513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 xml:space="preserve"> 3 </w:t>
            </w:r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>);</w:t>
            </w:r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> </w:t>
            </w:r>
          </w:p>
          <w:p w:rsidR="00066FBC" w:rsidRPr="00066FBC" w:rsidRDefault="00066FBC" w:rsidP="00066FBC">
            <w:pPr>
              <w:spacing w:after="0" w:line="240" w:lineRule="auto"/>
              <w:ind w:left="513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>Trung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 xml:space="preserve"> TTTV </w:t>
            </w:r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>để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>đăng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>trên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i/>
                <w:iCs/>
                <w:color w:val="000000"/>
                <w:sz w:val="28"/>
                <w:szCs w:val="28"/>
              </w:rPr>
              <w:t xml:space="preserve"> website);</w:t>
            </w:r>
          </w:p>
          <w:p w:rsidR="00066FBC" w:rsidRPr="00066FBC" w:rsidRDefault="00066FBC" w:rsidP="00066FBC">
            <w:pPr>
              <w:spacing w:after="0" w:line="240" w:lineRule="auto"/>
              <w:ind w:left="513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</w:rPr>
              <w:t xml:space="preserve"> TH, ĐT.</w:t>
            </w:r>
          </w:p>
          <w:p w:rsidR="00066FBC" w:rsidRPr="00066FBC" w:rsidRDefault="00066FBC" w:rsidP="00066FBC">
            <w:pPr>
              <w:spacing w:after="0" w:line="240" w:lineRule="auto"/>
              <w:ind w:left="513" w:hanging="2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color w:val="000000"/>
                <w:sz w:val="28"/>
                <w:szCs w:val="28"/>
                <w:lang w:val="es-ES_tradnl"/>
              </w:rPr>
              <w:t> </w:t>
            </w:r>
          </w:p>
          <w:p w:rsidR="00066FBC" w:rsidRPr="00066FBC" w:rsidRDefault="00066FBC" w:rsidP="00066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s-ES_tradnl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b/>
                <w:bCs/>
                <w:color w:val="000000"/>
                <w:sz w:val="28"/>
                <w:szCs w:val="28"/>
              </w:rPr>
              <w:lastRenderedPageBreak/>
              <w:t>TL HIỆU TRƯỞNG</w: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b/>
                <w:bCs/>
                <w:color w:val="000000"/>
                <w:sz w:val="28"/>
                <w:szCs w:val="28"/>
              </w:rPr>
              <w:t>PHÓ HIỆU TRƯỞNG</w: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b/>
                <w:bCs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b/>
                <w:bCs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b/>
                <w:bCs/>
                <w:i/>
                <w:iCs/>
                <w:color w:val="000000"/>
                <w:sz w:val="28"/>
                <w:szCs w:val="28"/>
              </w:rPr>
              <w:t>) </w: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066FBC" w:rsidRPr="00066FBC" w:rsidRDefault="00066FBC" w:rsidP="0006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6FBC">
              <w:rPr>
                <w:rFonts w:ascii="'Times New Roman'" w:eastAsia="Times New Roman" w:hAnsi="'Times New Roman'" w:cs="Times New Roman"/>
                <w:b/>
                <w:bCs/>
                <w:color w:val="000000"/>
                <w:sz w:val="28"/>
                <w:szCs w:val="28"/>
              </w:rPr>
              <w:t xml:space="preserve">PGS.TS.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b/>
                <w:bCs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066FBC">
              <w:rPr>
                <w:rFonts w:ascii="'Times New Roman'" w:eastAsia="Times New Roman" w:hAnsi="'Times New Roman'" w:cs="Times New Roman"/>
                <w:b/>
                <w:bCs/>
                <w:color w:val="000000"/>
                <w:sz w:val="28"/>
                <w:szCs w:val="28"/>
              </w:rPr>
              <w:t>Hà</w:t>
            </w:r>
            <w:proofErr w:type="spellEnd"/>
            <w:r w:rsidRPr="00066FBC">
              <w:rPr>
                <w:rFonts w:ascii="'Times New Roman'" w:eastAsia="Times New Roman" w:hAnsi="'Times New Roman'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066FBC" w:rsidRPr="00066FBC" w:rsidRDefault="00066FBC" w:rsidP="00066F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Arial" w:eastAsia="Times New Roman" w:hAnsi="Arial" w:cs="Arial"/>
          <w:color w:val="000000"/>
          <w:sz w:val="28"/>
          <w:szCs w:val="28"/>
        </w:rPr>
        <w:lastRenderedPageBreak/>
        <w:t>------------------------------------------------------------------------------------------------------------------</w:t>
      </w:r>
    </w:p>
    <w:p w:rsidR="00066FBC" w:rsidRPr="00066FBC" w:rsidRDefault="00066FBC" w:rsidP="00066F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b/>
          <w:bCs/>
          <w:color w:val="000000"/>
          <w:sz w:val="28"/>
          <w:szCs w:val="28"/>
        </w:rPr>
        <w:t>                            DANH SÁCH CỐ VẤN HỌC TẬP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(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Kèm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theo</w:t>
      </w:r>
      <w:proofErr w:type="spellEnd"/>
      <w:proofErr w:type="gram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Quyết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định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số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481 /QĐ-ĐHKT-ĐT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ngày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 30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tháng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11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năm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2011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Của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Hiệu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trưởng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Trường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Đại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học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Kiến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trúc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Hà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 xml:space="preserve"> </w:t>
      </w:r>
      <w:proofErr w:type="spellStart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Nội</w:t>
      </w:r>
      <w:proofErr w:type="spellEnd"/>
      <w:r w:rsidRPr="00066FBC">
        <w:rPr>
          <w:rFonts w:ascii="'Times New Roman'" w:eastAsia="Times New Roman" w:hAnsi="'Times New Roman'" w:cs="Arial"/>
          <w:i/>
          <w:iCs/>
          <w:color w:val="000000"/>
          <w:sz w:val="28"/>
          <w:szCs w:val="28"/>
        </w:rPr>
        <w:t>)</w:t>
      </w:r>
    </w:p>
    <w:p w:rsidR="00066FBC" w:rsidRPr="00066FBC" w:rsidRDefault="00066FBC" w:rsidP="00066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b/>
          <w:bCs/>
          <w:color w:val="0000FF"/>
          <w:sz w:val="28"/>
          <w:szCs w:val="28"/>
        </w:rPr>
        <w:t>KHOA KIẾN TRÚC__________________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66FBC">
        <w:rPr>
          <w:rFonts w:ascii="'Times New Roman'" w:eastAsia="Times New Roman" w:hAnsi="'Times New Roman'" w:cs="Arial"/>
          <w:b/>
          <w:bCs/>
          <w:color w:val="0000FF"/>
          <w:sz w:val="28"/>
          <w:szCs w:val="28"/>
        </w:rPr>
        <w:t xml:space="preserve">1. ThS.KTS. </w:t>
      </w:r>
      <w:proofErr w:type="spellStart"/>
      <w:r w:rsidRPr="00066FBC">
        <w:rPr>
          <w:rFonts w:ascii="'Times New Roman'" w:eastAsia="Times New Roman" w:hAnsi="'Times New Roman'" w:cs="Arial"/>
          <w:b/>
          <w:bCs/>
          <w:color w:val="0000FF"/>
          <w:sz w:val="28"/>
          <w:szCs w:val="28"/>
        </w:rPr>
        <w:t>Ngô</w:t>
      </w:r>
      <w:proofErr w:type="spellEnd"/>
      <w:r w:rsidRPr="00066FBC">
        <w:rPr>
          <w:rFonts w:ascii="'Times New Roman'" w:eastAsia="Times New Roman" w:hAnsi="'Times New Roman'" w:cs="Arial"/>
          <w:b/>
          <w:bCs/>
          <w:color w:val="0000FF"/>
          <w:sz w:val="28"/>
          <w:szCs w:val="28"/>
        </w:rPr>
        <w:t xml:space="preserve"> Minh </w:t>
      </w:r>
      <w:proofErr w:type="spellStart"/>
      <w:r w:rsidRPr="00066FBC">
        <w:rPr>
          <w:rFonts w:ascii="'Times New Roman'" w:eastAsia="Times New Roman" w:hAnsi="'Times New Roman'" w:cs="Arial"/>
          <w:b/>
          <w:bCs/>
          <w:color w:val="0000FF"/>
          <w:sz w:val="28"/>
          <w:szCs w:val="28"/>
        </w:rPr>
        <w:t>Hậu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Xưởng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1; Mobile: 0988724330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2. ThS.KTS.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Nguyễn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Phan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Mỹ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Linh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Xưởng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2; Mobile: 0912235138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3. ThS.KTS.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Trần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Thu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Phương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Xưởng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3; Mobile: 0985985785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4. ThS.KTS.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Nguyễn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Thị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Thu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Hà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Xưởng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4; Mobile: 0915111919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5. ThS.KTS.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Phạm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Việt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Hải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Xưởng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5; Mobile: 0913379094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6. ThS.KTS.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Lương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Thu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Thảo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Xưởng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6; Mobile: 0912256357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7. ThS.KTS.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Nguyễn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Như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Trang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Xưởng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7; Mobile: 0903290416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8.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Đoàn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Hồng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Lư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Mỹ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thuật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; Mobile: 0989255934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KHOA QUY HOẠCH_________________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Đỗ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Bình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Minh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  <w:t>Mobile: 0932746789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Lê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Xuân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Hùng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  <w:t>Mobile: 0936800809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KHOA XÂY DỰNG___________________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1.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Võ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Thị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Thư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Hường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 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08X; Mobile: 0912774847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2.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Phạm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Ngọc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Thắng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08X; Mobile: 0988089405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3.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Vũ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Hoàng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Ngọc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09X; Mobile: 0913519926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4.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Nguyễn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Tất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Tâm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09X; Mobile: 0989664268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4.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Nguyễn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Quang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Vinh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10X; Mobile: 0902236611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5.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Phạm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Minh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Đức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10X; Mobile: 0915083368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5.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Vũ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Quang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Duẩn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11X; Mobile: 0913082015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10.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Dương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Quang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Hùng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11X; Mobile: 0912472670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7.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Nguyễn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Trường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Huy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XN; Mobile: 0989097981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8.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Trương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Thị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Kim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Xuân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Phụ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trách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các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lớp</w:t>
      </w:r>
      <w:proofErr w:type="spellEnd"/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 xml:space="preserve"> VL; Mobile: 0986811135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KHOA ĐÔ THỊ_____________________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Nguyễn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Hùng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  <w:t>Mobile: 0913004724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2. KS.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Hà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Xuân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Ánh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  <w:t>Mobile: 0904887988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Nguyễn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Trung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Kiên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  <w:t>Mobile: 0913344996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Đỗ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Minh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Hằng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  <w:t>Mobile: 0978554646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Tạ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Hồng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  <w:t>Ánh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00"/>
          <w:sz w:val="28"/>
          <w:szCs w:val="28"/>
          <w:shd w:val="clear" w:color="auto" w:fill="FFFFFF"/>
        </w:rPr>
        <w:t>Mobile: 0973070668</w:t>
      </w:r>
    </w:p>
    <w:p w:rsidR="00066FBC" w:rsidRPr="00066FBC" w:rsidRDefault="00066FBC" w:rsidP="00066F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KHOA QUẢN LÝ ĐÔ THỊ___________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1.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KTS.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Ngô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Bảo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Ngọc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Mobile: 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2.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ThS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. KTS.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Nguyễn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Liên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Hương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Mobile: 0934475419</w:t>
      </w: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3. KTS.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Vương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Phan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Liên</w:t>
      </w:r>
      <w:proofErr w:type="spellEnd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 xml:space="preserve"> </w:t>
      </w:r>
      <w:proofErr w:type="spellStart"/>
      <w:r w:rsidRPr="00066FBC">
        <w:rPr>
          <w:rFonts w:ascii="'Times New Roman'" w:eastAsia="Times New Roman" w:hAnsi="'Times New Roman'" w:cs="Times New Roman"/>
          <w:b/>
          <w:bCs/>
          <w:color w:val="0000FF"/>
          <w:sz w:val="28"/>
          <w:szCs w:val="28"/>
          <w:shd w:val="clear" w:color="auto" w:fill="FFFFFF"/>
        </w:rPr>
        <w:t>Trang</w:t>
      </w:r>
      <w:proofErr w:type="spellEnd"/>
    </w:p>
    <w:p w:rsidR="00066FBC" w:rsidRPr="00066FBC" w:rsidRDefault="00066FBC" w:rsidP="00066FBC">
      <w:pPr>
        <w:spacing w:after="0" w:line="240" w:lineRule="auto"/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</w:pPr>
      <w:r w:rsidRPr="00066FBC">
        <w:rPr>
          <w:rFonts w:ascii="'Times New Roman'" w:eastAsia="Times New Roman" w:hAnsi="'Times New Roman'" w:cs="Times New Roman"/>
          <w:color w:val="0000FF"/>
          <w:sz w:val="28"/>
          <w:szCs w:val="28"/>
          <w:shd w:val="clear" w:color="auto" w:fill="FFFFFF"/>
        </w:rPr>
        <w:t>Mobile: </w:t>
      </w:r>
    </w:p>
    <w:p w:rsidR="00EE26EB" w:rsidRPr="00066FBC" w:rsidRDefault="00EE26EB" w:rsidP="00066FBC">
      <w:pPr>
        <w:spacing w:after="0" w:line="240" w:lineRule="auto"/>
        <w:rPr>
          <w:sz w:val="28"/>
          <w:szCs w:val="28"/>
        </w:rPr>
      </w:pPr>
    </w:p>
    <w:sectPr w:rsidR="00EE26EB" w:rsidRPr="00066FBC" w:rsidSect="00EE2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FBC"/>
    <w:rsid w:val="00066FBC"/>
    <w:rsid w:val="00EE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EB"/>
  </w:style>
  <w:style w:type="paragraph" w:styleId="Heading1">
    <w:name w:val="heading 1"/>
    <w:basedOn w:val="Normal"/>
    <w:link w:val="Heading1Char"/>
    <w:uiPriority w:val="9"/>
    <w:qFormat/>
    <w:rsid w:val="00066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066F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F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066FBC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066FBC"/>
  </w:style>
  <w:style w:type="character" w:styleId="Strong">
    <w:name w:val="Strong"/>
    <w:basedOn w:val="DefaultParagraphFont"/>
    <w:uiPriority w:val="22"/>
    <w:qFormat/>
    <w:rsid w:val="00066FBC"/>
    <w:rPr>
      <w:b/>
      <w:bCs/>
    </w:rPr>
  </w:style>
  <w:style w:type="character" w:styleId="Emphasis">
    <w:name w:val="Emphasis"/>
    <w:basedOn w:val="DefaultParagraphFont"/>
    <w:uiPriority w:val="20"/>
    <w:qFormat/>
    <w:rsid w:val="00066F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6C30-638E-4AEB-BCBE-DCC3A455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Macbook</cp:lastModifiedBy>
  <cp:revision>2</cp:revision>
  <dcterms:created xsi:type="dcterms:W3CDTF">2016-12-29T04:06:00Z</dcterms:created>
  <dcterms:modified xsi:type="dcterms:W3CDTF">2016-12-29T04:08:00Z</dcterms:modified>
</cp:coreProperties>
</file>